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418" w:type="pct"/>
        <w:tblLook w:val="04A0" w:firstRow="1" w:lastRow="0" w:firstColumn="1" w:lastColumn="0" w:noHBand="0" w:noVBand="1"/>
      </w:tblPr>
      <w:tblGrid>
        <w:gridCol w:w="3261"/>
        <w:gridCol w:w="1300"/>
        <w:gridCol w:w="1300"/>
        <w:gridCol w:w="1655"/>
        <w:gridCol w:w="821"/>
        <w:gridCol w:w="1164"/>
        <w:gridCol w:w="2832"/>
      </w:tblGrid>
      <w:tr w:rsidR="000D7B7A" w:rsidRPr="000D7B7A" w14:paraId="5A32C55A" w14:textId="77777777" w:rsidTr="000D7B7A">
        <w:trPr>
          <w:trHeight w:val="70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95BA" w14:textId="300E6271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Appendix Table S1: Fit statistics of latent profile models with different numbers of classified groups</w:t>
            </w: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0D7B7A" w:rsidRPr="000D7B7A" w14:paraId="77D77B44" w14:textId="77777777" w:rsidTr="000D7B7A">
        <w:trPr>
          <w:trHeight w:val="274"/>
        </w:trPr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A0428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Potential prescribing patterns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E530A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BIC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47EAD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SABIC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C76BB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VLMR-LRT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3D380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0D7B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cmP</w:t>
            </w:r>
            <w:proofErr w:type="spellEnd"/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5C119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Entropy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DAFA1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Proportion of prescribers in the smallest group</w:t>
            </w:r>
          </w:p>
        </w:tc>
      </w:tr>
      <w:tr w:rsidR="000D7B7A" w:rsidRPr="000D7B7A" w14:paraId="05ADF122" w14:textId="77777777" w:rsidTr="000D7B7A">
        <w:trPr>
          <w:trHeight w:val="315"/>
        </w:trPr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E05B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 group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D840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32.119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3FD3E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-12.323 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263E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CF85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0799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29BB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D7B7A" w:rsidRPr="000D7B7A" w14:paraId="33E03000" w14:textId="77777777" w:rsidTr="000D7B7A">
        <w:trPr>
          <w:trHeight w:val="315"/>
        </w:trPr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651D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 groups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F97A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-927.458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A58C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-1000.470 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B8BD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p=0.5809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EC13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5E55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0.865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BD05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42.47%</w:t>
            </w:r>
          </w:p>
        </w:tc>
      </w:tr>
      <w:tr w:rsidR="000D7B7A" w:rsidRPr="000D7B7A" w14:paraId="185EEC6D" w14:textId="77777777" w:rsidTr="000D7B7A">
        <w:trPr>
          <w:trHeight w:val="315"/>
        </w:trPr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38E8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groups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EC01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-1265.276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C665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-1366.857 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D6FA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p=0.4652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F6D6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2431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0.865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4B57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20.98%</w:t>
            </w:r>
          </w:p>
        </w:tc>
      </w:tr>
      <w:tr w:rsidR="000D7B7A" w:rsidRPr="000D7B7A" w14:paraId="30EE69F6" w14:textId="77777777" w:rsidTr="000D7B7A">
        <w:trPr>
          <w:trHeight w:val="315"/>
        </w:trPr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BE55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 groups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8738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-1465.142 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15A3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-1595.294 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CBAB9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p=0.1614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2100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1.000 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D603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0.890 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2933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2.85%</w:t>
            </w:r>
          </w:p>
        </w:tc>
      </w:tr>
      <w:tr w:rsidR="000D7B7A" w:rsidRPr="000D7B7A" w14:paraId="28B7E108" w14:textId="77777777" w:rsidTr="000D7B7A">
        <w:trPr>
          <w:trHeight w:val="315"/>
        </w:trPr>
        <w:tc>
          <w:tcPr>
            <w:tcW w:w="1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3D371" w14:textId="142BD512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 groups</w:t>
            </w: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35E0F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C2E47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848EA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1FAE0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209E3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2313D" w14:textId="77777777" w:rsidR="000D7B7A" w:rsidRPr="000D7B7A" w:rsidRDefault="000D7B7A" w:rsidP="000D7B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0D7B7A" w:rsidRPr="000D7B7A" w14:paraId="18DF8BBB" w14:textId="77777777" w:rsidTr="000D7B7A">
        <w:trPr>
          <w:trHeight w:val="93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0AAA7" w14:textId="77777777" w:rsidR="000D7B7A" w:rsidRPr="000D7B7A" w:rsidRDefault="000D7B7A" w:rsidP="000D7B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*BIC: Bayesian Information Criterion; SABIC: Sample-size adjusted BIC; VLMR-LRT: </w:t>
            </w:r>
            <w:proofErr w:type="spellStart"/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Vuong</w:t>
            </w:r>
            <w:proofErr w:type="spellEnd"/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-Lo-</w:t>
            </w:r>
            <w:proofErr w:type="spellStart"/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Mendell</w:t>
            </w:r>
            <w:proofErr w:type="spellEnd"/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-Rubin adjusted likelihood ratio test; BF: Bayes Factor; </w:t>
            </w:r>
            <w:proofErr w:type="spellStart"/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cmP</w:t>
            </w:r>
            <w:proofErr w:type="spellEnd"/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: correct model probability; </w:t>
            </w:r>
            <w:r w:rsidRPr="000D7B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br/>
              <w:t>**The five-group pattern was dropped due to failure in the model identification test</w:t>
            </w:r>
          </w:p>
        </w:tc>
      </w:tr>
    </w:tbl>
    <w:p w14:paraId="0A0FA6BE" w14:textId="77777777" w:rsidR="007F08EC" w:rsidRPr="000D7B7A" w:rsidRDefault="007F08EC">
      <w:bookmarkStart w:id="0" w:name="_GoBack"/>
      <w:bookmarkEnd w:id="0"/>
    </w:p>
    <w:sectPr w:rsidR="007F08EC" w:rsidRPr="000D7B7A" w:rsidSect="000D7B7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06"/>
    <w:rsid w:val="000D7B7A"/>
    <w:rsid w:val="007C6306"/>
    <w:rsid w:val="007F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CD1DBC-F74D-44EA-B848-BACD464F8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11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Chenxi</dc:creator>
  <cp:keywords/>
  <dc:description/>
  <cp:lastModifiedBy>Liu Chenxi</cp:lastModifiedBy>
  <cp:revision>2</cp:revision>
  <dcterms:created xsi:type="dcterms:W3CDTF">2020-02-26T03:47:00Z</dcterms:created>
  <dcterms:modified xsi:type="dcterms:W3CDTF">2020-02-26T03:48:00Z</dcterms:modified>
</cp:coreProperties>
</file>